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6E764E" w:rsidR="00D91753" w:rsidP="006E764E" w:rsidRDefault="00802A5A" w14:paraId="29B573AE" w14:textId="5222454E">
      <w:pPr>
        <w:jc w:val="center"/>
        <w:rPr>
          <w:b/>
          <w:bCs/>
          <w:smallCaps/>
          <w:color w:val="00206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08D4C8" wp14:editId="2C1FBA1B">
            <wp:simplePos x="0" y="0"/>
            <wp:positionH relativeFrom="margin">
              <wp:posOffset>1736725</wp:posOffset>
            </wp:positionH>
            <wp:positionV relativeFrom="paragraph">
              <wp:posOffset>-493395</wp:posOffset>
            </wp:positionV>
            <wp:extent cx="2286000" cy="628650"/>
            <wp:effectExtent l="0" t="0" r="0" b="0"/>
            <wp:wrapNone/>
            <wp:docPr id="1" name="Image 2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Une image contenant Police, texte, Graphiqu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0496" w:rsidP="00963657" w:rsidRDefault="00830496" w14:paraId="6C3269B4" w14:textId="77777777">
      <w:pPr>
        <w:pStyle w:val="NormalWeb"/>
        <w:shd w:val="clear" w:color="auto" w:fill="00B0F0"/>
        <w:spacing w:before="96" w:beforeLines="40" w:beforeAutospacing="0" w:after="96" w:afterLines="40" w:afterAutospacing="0"/>
        <w:jc w:val="center"/>
        <w:rPr>
          <w:rFonts w:asciiTheme="minorHAnsi" w:hAnsiTheme="minorHAnsi" w:cstheme="minorHAnsi"/>
          <w:b/>
          <w:bCs/>
        </w:rPr>
      </w:pPr>
    </w:p>
    <w:p w:rsidRPr="00963657" w:rsidR="00B04C70" w:rsidP="00963657" w:rsidRDefault="00963657" w14:paraId="1C4EE972" w14:textId="26E668E6">
      <w:pPr>
        <w:pStyle w:val="NormalWeb"/>
        <w:shd w:val="clear" w:color="auto" w:fill="00B0F0"/>
        <w:spacing w:before="96" w:beforeLines="40" w:beforeAutospacing="0" w:after="96" w:afterLines="40" w:afterAutospacing="0"/>
        <w:jc w:val="center"/>
        <w:rPr>
          <w:rFonts w:asciiTheme="minorHAnsi" w:hAnsiTheme="minorHAnsi" w:cstheme="minorHAnsi"/>
          <w:b/>
          <w:bCs/>
        </w:rPr>
      </w:pPr>
      <w:r w:rsidRPr="00963657">
        <w:rPr>
          <w:rFonts w:asciiTheme="minorHAnsi" w:hAnsiTheme="minorHAnsi" w:cstheme="minorHAnsi"/>
          <w:b/>
          <w:bCs/>
        </w:rPr>
        <w:t xml:space="preserve"> </w:t>
      </w:r>
      <w:r w:rsidR="008410D8">
        <w:rPr>
          <w:rFonts w:asciiTheme="minorHAnsi" w:hAnsiTheme="minorHAnsi" w:cstheme="minorHAnsi"/>
          <w:b/>
          <w:bCs/>
          <w:color w:val="FFFFFF" w:themeColor="background1"/>
        </w:rPr>
        <w:t>Technicien(ne)</w:t>
      </w:r>
      <w:r w:rsidRPr="000071CE" w:rsidR="00B07B40">
        <w:rPr>
          <w:rFonts w:asciiTheme="minorHAnsi" w:hAnsiTheme="minorHAnsi" w:cstheme="minorHAnsi"/>
          <w:b/>
          <w:bCs/>
          <w:color w:val="FFFFFF" w:themeColor="background1"/>
        </w:rPr>
        <w:t xml:space="preserve"> </w:t>
      </w:r>
      <w:r w:rsidR="008410D8">
        <w:rPr>
          <w:rFonts w:asciiTheme="minorHAnsi" w:hAnsiTheme="minorHAnsi" w:cstheme="minorHAnsi"/>
          <w:b/>
          <w:bCs/>
          <w:color w:val="FFFFFF" w:themeColor="background1"/>
        </w:rPr>
        <w:t xml:space="preserve">SPANC - </w:t>
      </w:r>
      <w:r w:rsidRPr="000071CE">
        <w:rPr>
          <w:rFonts w:asciiTheme="minorHAnsi" w:hAnsiTheme="minorHAnsi" w:cstheme="minorHAnsi"/>
          <w:b/>
          <w:bCs/>
          <w:color w:val="FFFFFF" w:themeColor="background1"/>
        </w:rPr>
        <w:t>H/F</w:t>
      </w:r>
      <w:r w:rsidRPr="00963657">
        <w:rPr>
          <w:rFonts w:asciiTheme="minorHAnsi" w:hAnsiTheme="minorHAnsi" w:cstheme="minorHAnsi"/>
          <w:b/>
          <w:bCs/>
        </w:rPr>
        <w:br/>
      </w:r>
    </w:p>
    <w:p w:rsidR="00B07B40" w:rsidP="00461523" w:rsidRDefault="00B07B40" w14:paraId="04BF4426" w14:textId="77777777">
      <w:pPr>
        <w:spacing w:after="120"/>
        <w:jc w:val="both"/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71CE" w:rsidTr="000071CE" w14:paraId="63FB9B5D" w14:textId="77777777">
        <w:tc>
          <w:tcPr>
            <w:tcW w:w="9062" w:type="dxa"/>
            <w:shd w:val="clear" w:color="auto" w:fill="00B0F0"/>
          </w:tcPr>
          <w:p w:rsidRPr="000071CE" w:rsidR="000071CE" w:rsidP="000071CE" w:rsidRDefault="000071CE" w14:paraId="39ED69AB" w14:textId="5611037F">
            <w:pPr>
              <w:spacing w:after="12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0071CE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4"/>
                <w:szCs w:val="24"/>
                <w:lang w:eastAsia="fr-FR"/>
                <w14:ligatures w14:val="none"/>
              </w:rPr>
              <w:t>Finalité du poste</w:t>
            </w:r>
          </w:p>
        </w:tc>
      </w:tr>
      <w:tr w:rsidR="000071CE" w:rsidTr="000071CE" w14:paraId="55161F45" w14:textId="77777777">
        <w:tc>
          <w:tcPr>
            <w:tcW w:w="9062" w:type="dxa"/>
          </w:tcPr>
          <w:p w:rsidRPr="000071CE" w:rsidR="000071CE" w:rsidP="00461523" w:rsidRDefault="000071CE" w14:paraId="46841B3F" w14:textId="083D2D32">
            <w:pPr>
              <w:spacing w:after="12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Sous l’autorité hiérarchique </w:t>
            </w:r>
            <w:r w:rsidRPr="00793C99" w:rsid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du Responsable du SPANC</w:t>
            </w:r>
            <w:r w:rsidRP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, </w:t>
            </w:r>
            <w:r w:rsidRPr="00793C99" w:rsidR="002C4C96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vous</w:t>
            </w:r>
            <w:r w:rsidR="00E26084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 effectuez</w:t>
            </w:r>
            <w:r w:rsidRPr="00793C99" w:rsidR="002C4C96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Pr="00793C99" w:rsid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les contrôles périodiques des installations d’ANC. Vous assurez les contrôles de raccordement au réseau </w:t>
            </w:r>
            <w:r w:rsidR="00E26084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d’eaux usées</w:t>
            </w:r>
            <w:r w:rsidRPr="00793C99" w:rsid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 et rédigez les rapports de visite.</w:t>
            </w:r>
            <w:r w:rsidRPr="00793C99" w:rsidR="00955BF6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</w:tr>
    </w:tbl>
    <w:p w:rsidR="000071CE" w:rsidP="00461523" w:rsidRDefault="000071CE" w14:paraId="10E9703F" w14:textId="77777777">
      <w:pPr>
        <w:spacing w:after="120"/>
        <w:jc w:val="both"/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016" w:rsidTr="00AC1016" w14:paraId="67BCCB19" w14:textId="77777777">
        <w:tc>
          <w:tcPr>
            <w:tcW w:w="9062" w:type="dxa"/>
            <w:shd w:val="clear" w:color="auto" w:fill="00B0F0"/>
          </w:tcPr>
          <w:p w:rsidR="00AC1016" w:rsidP="00AC1016" w:rsidRDefault="00AC1016" w14:paraId="5A04083C" w14:textId="189F1296">
            <w:pPr>
              <w:spacing w:after="12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4"/>
                <w:szCs w:val="24"/>
                <w:lang w:eastAsia="fr-FR"/>
                <w14:ligatures w14:val="none"/>
              </w:rPr>
              <w:t>Descriptif des missions</w:t>
            </w:r>
          </w:p>
        </w:tc>
      </w:tr>
      <w:tr w:rsidR="00AC1016" w:rsidTr="00AC1016" w14:paraId="3434A420" w14:textId="77777777">
        <w:tc>
          <w:tcPr>
            <w:tcW w:w="9062" w:type="dxa"/>
          </w:tcPr>
          <w:p w:rsidRPr="009430FA" w:rsidR="008410D8" w:rsidP="008410D8" w:rsidRDefault="008410D8" w14:paraId="59141086" w14:textId="77777777">
            <w:pPr>
              <w:pStyle w:val="Paragraphedeliste"/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</w:rPr>
            </w:pPr>
            <w:r w:rsidRPr="009430FA">
              <w:rPr>
                <w:b/>
                <w:bCs/>
                <w:sz w:val="28"/>
                <w:szCs w:val="28"/>
              </w:rPr>
              <w:t>Missions principales</w:t>
            </w:r>
          </w:p>
          <w:p w:rsidR="008410D8" w:rsidP="008410D8" w:rsidRDefault="008410D8" w14:paraId="71CADB10" w14:textId="77777777">
            <w:pPr>
              <w:pStyle w:val="Paragraphedeliste"/>
              <w:numPr>
                <w:ilvl w:val="0"/>
                <w:numId w:val="22"/>
              </w:numPr>
            </w:pPr>
            <w:r>
              <w:t>Réaliser les contrôles techniques de conception/ implantation et de bonne exécution des installations neuves d’assainissement non collectif</w:t>
            </w:r>
          </w:p>
          <w:p w:rsidR="008410D8" w:rsidP="008410D8" w:rsidRDefault="008410D8" w14:paraId="0E42F4B8" w14:textId="77777777">
            <w:pPr>
              <w:pStyle w:val="Paragraphedeliste"/>
              <w:numPr>
                <w:ilvl w:val="0"/>
                <w:numId w:val="22"/>
              </w:numPr>
            </w:pPr>
            <w:r>
              <w:t>Réaliser les contrôles de bon fonctionnement et de bon entretien des installations existantes</w:t>
            </w:r>
          </w:p>
          <w:p w:rsidR="008410D8" w:rsidP="008410D8" w:rsidRDefault="008410D8" w14:paraId="39B2ECB8" w14:textId="77777777">
            <w:pPr>
              <w:pStyle w:val="Paragraphedeliste"/>
              <w:numPr>
                <w:ilvl w:val="0"/>
                <w:numId w:val="22"/>
              </w:numPr>
            </w:pPr>
            <w:r>
              <w:t>Réaliser les contrôles de diagnostic dans le cadre de transactions immobilières</w:t>
            </w:r>
          </w:p>
          <w:p w:rsidR="008410D8" w:rsidP="008410D8" w:rsidRDefault="008410D8" w14:paraId="20301953" w14:textId="77777777">
            <w:pPr>
              <w:pStyle w:val="Paragraphedeliste"/>
              <w:numPr>
                <w:ilvl w:val="0"/>
                <w:numId w:val="22"/>
              </w:numPr>
            </w:pPr>
            <w:r>
              <w:t>Prendre en charge la gestion administrative des contrôles </w:t>
            </w:r>
          </w:p>
          <w:p w:rsidR="008410D8" w:rsidP="008410D8" w:rsidRDefault="008410D8" w14:paraId="70484DC1" w14:textId="77777777">
            <w:pPr>
              <w:pStyle w:val="Paragraphedeliste"/>
              <w:numPr>
                <w:ilvl w:val="0"/>
                <w:numId w:val="22"/>
              </w:numPr>
            </w:pPr>
            <w:r>
              <w:t>Etudier les projets neufs lors des permis de construire</w:t>
            </w:r>
          </w:p>
          <w:p w:rsidR="008410D8" w:rsidP="008410D8" w:rsidRDefault="008410D8" w14:paraId="20DBE5B1" w14:textId="08F890A1">
            <w:pPr>
              <w:pStyle w:val="Paragraphedeliste"/>
              <w:numPr>
                <w:ilvl w:val="0"/>
                <w:numId w:val="22"/>
              </w:numPr>
            </w:pPr>
            <w:r>
              <w:t>Contrôle</w:t>
            </w:r>
            <w:r w:rsidR="00E26084">
              <w:t>r l</w:t>
            </w:r>
            <w:r>
              <w:t xml:space="preserve">es raccordements au réseau </w:t>
            </w:r>
            <w:r w:rsidR="00E26084">
              <w:t>d’assainissement collectif</w:t>
            </w:r>
            <w:r>
              <w:t xml:space="preserve"> </w:t>
            </w:r>
          </w:p>
          <w:p w:rsidR="008410D8" w:rsidP="00E611E9" w:rsidRDefault="008410D8" w14:paraId="4E9777ED" w14:textId="42D12B62">
            <w:pPr>
              <w:pStyle w:val="Paragraphedeliste"/>
              <w:numPr>
                <w:ilvl w:val="0"/>
                <w:numId w:val="22"/>
              </w:numPr>
            </w:pPr>
            <w:r>
              <w:t>Réalise</w:t>
            </w:r>
            <w:r w:rsidR="00E26084">
              <w:t>r</w:t>
            </w:r>
            <w:r>
              <w:t xml:space="preserve"> une veille réglementaire sur l’activité ANC/branchements</w:t>
            </w:r>
          </w:p>
          <w:p w:rsidR="008410D8" w:rsidP="008410D8" w:rsidRDefault="008410D8" w14:paraId="23E08F33" w14:textId="77777777">
            <w:pPr>
              <w:pStyle w:val="Paragraphedeliste"/>
              <w:ind w:left="1080"/>
            </w:pPr>
          </w:p>
          <w:p w:rsidR="008410D8" w:rsidP="008410D8" w:rsidRDefault="008410D8" w14:paraId="78E251AB" w14:textId="77777777">
            <w:pPr>
              <w:pStyle w:val="Paragraphedeliste"/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</w:rPr>
            </w:pPr>
            <w:r w:rsidRPr="009430FA">
              <w:rPr>
                <w:b/>
                <w:bCs/>
                <w:sz w:val="28"/>
                <w:szCs w:val="28"/>
              </w:rPr>
              <w:t>Missions détaillées</w:t>
            </w:r>
          </w:p>
          <w:p w:rsidR="008410D8" w:rsidP="008410D8" w:rsidRDefault="008410D8" w14:paraId="1D640B87" w14:textId="77777777">
            <w:pPr>
              <w:pStyle w:val="Paragraphedeliste"/>
              <w:numPr>
                <w:ilvl w:val="0"/>
                <w:numId w:val="22"/>
              </w:numPr>
            </w:pPr>
            <w:r>
              <w:t>Etudier les projets neufs lors des permis de construire</w:t>
            </w:r>
          </w:p>
          <w:p w:rsidR="008410D8" w:rsidP="008410D8" w:rsidRDefault="008410D8" w14:paraId="221AFE01" w14:textId="77777777">
            <w:pPr>
              <w:pStyle w:val="Paragraphedeliste"/>
              <w:numPr>
                <w:ilvl w:val="1"/>
                <w:numId w:val="22"/>
              </w:numPr>
            </w:pPr>
            <w:r>
              <w:t>Vérifier le dimensionnement et le rejet proposé</w:t>
            </w:r>
          </w:p>
          <w:p w:rsidR="008410D8" w:rsidP="008410D8" w:rsidRDefault="008410D8" w14:paraId="008F3C8A" w14:textId="77777777">
            <w:pPr>
              <w:pStyle w:val="Paragraphedeliste"/>
              <w:numPr>
                <w:ilvl w:val="1"/>
                <w:numId w:val="22"/>
              </w:numPr>
            </w:pPr>
            <w:r>
              <w:t>Demander des études de faisabilité incluant une étude de sol</w:t>
            </w:r>
          </w:p>
          <w:p w:rsidR="008410D8" w:rsidP="008410D8" w:rsidRDefault="008410D8" w14:paraId="12123B40" w14:textId="77777777">
            <w:pPr>
              <w:pStyle w:val="Paragraphedeliste"/>
              <w:numPr>
                <w:ilvl w:val="1"/>
                <w:numId w:val="22"/>
              </w:numPr>
            </w:pPr>
            <w:r>
              <w:t>Donner un avis sur la conformité du projet</w:t>
            </w:r>
          </w:p>
          <w:p w:rsidR="00E26084" w:rsidP="00E26084" w:rsidRDefault="00E26084" w14:paraId="011B17FD" w14:textId="77777777">
            <w:pPr>
              <w:pStyle w:val="Paragraphedeliste"/>
              <w:ind w:left="1800"/>
            </w:pPr>
          </w:p>
          <w:p w:rsidRPr="00907CB0" w:rsidR="008410D8" w:rsidP="008410D8" w:rsidRDefault="008410D8" w14:paraId="6077B3CE" w14:textId="77777777">
            <w:pPr>
              <w:pStyle w:val="Paragraphedeliste"/>
              <w:numPr>
                <w:ilvl w:val="0"/>
                <w:numId w:val="22"/>
              </w:numPr>
              <w:rPr>
                <w:b/>
                <w:bCs/>
                <w:sz w:val="28"/>
                <w:szCs w:val="28"/>
              </w:rPr>
            </w:pPr>
            <w:r w:rsidRPr="00907CB0">
              <w:t>Prendre en charge la gestion administrative des contrôles</w:t>
            </w:r>
          </w:p>
          <w:p w:rsidR="008410D8" w:rsidP="008410D8" w:rsidRDefault="00E26084" w14:paraId="6B39DBF5" w14:textId="2B85AE5F">
            <w:pPr>
              <w:pStyle w:val="Paragraphedeliste"/>
              <w:numPr>
                <w:ilvl w:val="1"/>
                <w:numId w:val="22"/>
              </w:numPr>
            </w:pPr>
            <w:r>
              <w:t>Prendre</w:t>
            </w:r>
            <w:r w:rsidRPr="00907CB0" w:rsidR="008410D8">
              <w:t xml:space="preserve"> </w:t>
            </w:r>
            <w:r w:rsidR="00384CCF">
              <w:t>l</w:t>
            </w:r>
            <w:r w:rsidRPr="00907CB0" w:rsidR="008410D8">
              <w:t>e</w:t>
            </w:r>
            <w:r>
              <w:t>s</w:t>
            </w:r>
            <w:r w:rsidRPr="00907CB0" w:rsidR="008410D8">
              <w:t xml:space="preserve"> rendez-vous</w:t>
            </w:r>
          </w:p>
          <w:p w:rsidR="008410D8" w:rsidP="008410D8" w:rsidRDefault="00E26084" w14:paraId="25B840BD" w14:textId="446A5FF5">
            <w:pPr>
              <w:pStyle w:val="Paragraphedeliste"/>
              <w:numPr>
                <w:ilvl w:val="1"/>
                <w:numId w:val="22"/>
              </w:numPr>
            </w:pPr>
            <w:r>
              <w:t>Réaliser</w:t>
            </w:r>
            <w:r w:rsidR="008410D8">
              <w:t xml:space="preserve"> </w:t>
            </w:r>
            <w:r>
              <w:t>l</w:t>
            </w:r>
            <w:r w:rsidR="008410D8">
              <w:t>es comptes rendus de visite</w:t>
            </w:r>
          </w:p>
          <w:p w:rsidR="008410D8" w:rsidP="008410D8" w:rsidRDefault="00E26084" w14:paraId="28985A85" w14:textId="41469949">
            <w:pPr>
              <w:pStyle w:val="Paragraphedeliste"/>
              <w:numPr>
                <w:ilvl w:val="1"/>
                <w:numId w:val="22"/>
              </w:numPr>
            </w:pPr>
            <w:r>
              <w:t>Rédiger</w:t>
            </w:r>
            <w:r w:rsidR="008410D8">
              <w:t xml:space="preserve"> </w:t>
            </w:r>
            <w:r>
              <w:t>l</w:t>
            </w:r>
            <w:r w:rsidR="008410D8">
              <w:t>es différents courriers</w:t>
            </w:r>
            <w:r>
              <w:t xml:space="preserve"> dont ceux de relance…</w:t>
            </w:r>
          </w:p>
          <w:p w:rsidRPr="00907CB0" w:rsidR="008410D8" w:rsidP="008410D8" w:rsidRDefault="008410D8" w14:paraId="77D55B35" w14:textId="77777777">
            <w:pPr>
              <w:pStyle w:val="Paragraphedeliste"/>
              <w:ind w:left="1800"/>
            </w:pPr>
          </w:p>
          <w:p w:rsidR="008410D8" w:rsidP="008410D8" w:rsidRDefault="008410D8" w14:paraId="4F18F79D" w14:textId="77777777">
            <w:pPr>
              <w:pStyle w:val="Paragraphedeliste"/>
              <w:numPr>
                <w:ilvl w:val="0"/>
                <w:numId w:val="22"/>
              </w:numPr>
            </w:pPr>
            <w:r w:rsidRPr="00907CB0">
              <w:t xml:space="preserve">Contrôles des raccordements au réseau EU </w:t>
            </w:r>
          </w:p>
          <w:p w:rsidR="008410D8" w:rsidP="008410D8" w:rsidRDefault="00E26084" w14:paraId="0BE02984" w14:textId="731CBBA2">
            <w:pPr>
              <w:pStyle w:val="Paragraphedeliste"/>
              <w:numPr>
                <w:ilvl w:val="1"/>
                <w:numId w:val="22"/>
              </w:numPr>
            </w:pPr>
            <w:r>
              <w:t>Réaliser</w:t>
            </w:r>
            <w:r w:rsidR="008410D8">
              <w:t xml:space="preserve"> </w:t>
            </w:r>
            <w:r>
              <w:t>l</w:t>
            </w:r>
            <w:r w:rsidR="008410D8">
              <w:t>es tests au colorant / visuels</w:t>
            </w:r>
          </w:p>
          <w:p w:rsidR="008410D8" w:rsidP="008410D8" w:rsidRDefault="00E26084" w14:paraId="31A55A83" w14:textId="1EEF15D7">
            <w:pPr>
              <w:pStyle w:val="Paragraphedeliste"/>
              <w:numPr>
                <w:ilvl w:val="1"/>
                <w:numId w:val="22"/>
              </w:numPr>
            </w:pPr>
            <w:r>
              <w:t>Faire les c</w:t>
            </w:r>
            <w:r w:rsidR="008410D8">
              <w:t>ontrôle</w:t>
            </w:r>
            <w:r>
              <w:t>s</w:t>
            </w:r>
            <w:r w:rsidR="008410D8">
              <w:t xml:space="preserve"> ITV </w:t>
            </w:r>
          </w:p>
          <w:p w:rsidR="008410D8" w:rsidP="008410D8" w:rsidRDefault="00E26084" w14:paraId="2F8E17DA" w14:textId="5C1D2A0D">
            <w:pPr>
              <w:pStyle w:val="Paragraphedeliste"/>
              <w:numPr>
                <w:ilvl w:val="1"/>
                <w:numId w:val="22"/>
              </w:numPr>
            </w:pPr>
            <w:r>
              <w:t>Rédiger</w:t>
            </w:r>
            <w:r w:rsidR="008410D8">
              <w:t xml:space="preserve"> </w:t>
            </w:r>
            <w:r>
              <w:t>l</w:t>
            </w:r>
            <w:r w:rsidR="008410D8">
              <w:t>es rapports de visite et élabor</w:t>
            </w:r>
            <w:r>
              <w:t>er</w:t>
            </w:r>
            <w:r w:rsidR="008410D8">
              <w:t xml:space="preserve"> </w:t>
            </w:r>
            <w:r>
              <w:t>le</w:t>
            </w:r>
            <w:r w:rsidR="008410D8">
              <w:t xml:space="preserve"> rapport final de conformité</w:t>
            </w:r>
          </w:p>
          <w:p w:rsidR="00E26084" w:rsidP="008410D8" w:rsidRDefault="00E26084" w14:paraId="55058137" w14:textId="550A1958">
            <w:pPr>
              <w:pStyle w:val="Paragraphedeliste"/>
              <w:numPr>
                <w:ilvl w:val="1"/>
                <w:numId w:val="22"/>
              </w:numPr>
            </w:pPr>
            <w:r>
              <w:t>Vérifier la séparation entre les réseaux d’assainissement collectif et les réseaux d’eau pluviale</w:t>
            </w:r>
          </w:p>
          <w:p w:rsidRPr="00907CB0" w:rsidR="008410D8" w:rsidP="008410D8" w:rsidRDefault="008410D8" w14:paraId="7935CBE0" w14:textId="77777777">
            <w:pPr>
              <w:pStyle w:val="Paragraphedeliste"/>
              <w:ind w:left="1080"/>
            </w:pPr>
          </w:p>
          <w:p w:rsidR="008410D8" w:rsidP="008410D8" w:rsidRDefault="008410D8" w14:paraId="1FDB4DBB" w14:textId="77777777">
            <w:pPr>
              <w:pStyle w:val="Paragraphedeliste"/>
              <w:numPr>
                <w:ilvl w:val="0"/>
                <w:numId w:val="22"/>
              </w:numPr>
            </w:pPr>
            <w:r>
              <w:t>Réaliser les contrôles techniques de conception/ implantation et de bonne exécution des installations neuves d’assainissement non collectif</w:t>
            </w:r>
          </w:p>
          <w:p w:rsidR="008410D8" w:rsidP="008410D8" w:rsidRDefault="008410D8" w14:paraId="3B41D46D" w14:textId="0B4FFC68">
            <w:pPr>
              <w:pStyle w:val="Paragraphedeliste"/>
              <w:numPr>
                <w:ilvl w:val="1"/>
                <w:numId w:val="22"/>
              </w:numPr>
            </w:pPr>
            <w:r>
              <w:t>Suiv</w:t>
            </w:r>
            <w:r w:rsidR="00E26084">
              <w:t>re</w:t>
            </w:r>
            <w:r>
              <w:t xml:space="preserve"> </w:t>
            </w:r>
            <w:r w:rsidR="00E26084">
              <w:t>l</w:t>
            </w:r>
            <w:r>
              <w:t xml:space="preserve">e chantier des installations neuves </w:t>
            </w:r>
          </w:p>
          <w:p w:rsidR="008410D8" w:rsidP="008410D8" w:rsidRDefault="008410D8" w14:paraId="677F3D1A" w14:textId="44BB897E">
            <w:pPr>
              <w:pStyle w:val="Paragraphedeliste"/>
              <w:numPr>
                <w:ilvl w:val="1"/>
                <w:numId w:val="22"/>
              </w:numPr>
            </w:pPr>
            <w:r>
              <w:t>Contrôle</w:t>
            </w:r>
            <w:r w:rsidR="00E26084">
              <w:t>r</w:t>
            </w:r>
            <w:r>
              <w:t xml:space="preserve"> </w:t>
            </w:r>
            <w:r w:rsidR="00E26084">
              <w:t>la</w:t>
            </w:r>
            <w:r>
              <w:t xml:space="preserve"> bonne exécution (pente, positionnement etc.)</w:t>
            </w:r>
          </w:p>
          <w:p w:rsidR="008410D8" w:rsidP="008410D8" w:rsidRDefault="008410D8" w14:paraId="1757F0AE" w14:textId="014D3C97">
            <w:pPr>
              <w:pStyle w:val="Paragraphedeliste"/>
              <w:numPr>
                <w:ilvl w:val="1"/>
                <w:numId w:val="22"/>
              </w:numPr>
            </w:pPr>
            <w:r>
              <w:t>Réalis</w:t>
            </w:r>
            <w:r w:rsidR="00E26084">
              <w:t>er</w:t>
            </w:r>
            <w:r>
              <w:t xml:space="preserve"> </w:t>
            </w:r>
            <w:r w:rsidR="00E26084">
              <w:t>le</w:t>
            </w:r>
            <w:r>
              <w:t xml:space="preserve"> rapport final de conformité</w:t>
            </w:r>
          </w:p>
          <w:p w:rsidR="008410D8" w:rsidP="008410D8" w:rsidRDefault="00E26084" w14:paraId="23B8FBB5" w14:textId="623267AB">
            <w:pPr>
              <w:pStyle w:val="Paragraphedeliste"/>
              <w:numPr>
                <w:ilvl w:val="1"/>
                <w:numId w:val="22"/>
              </w:numPr>
            </w:pPr>
            <w:r>
              <w:t>Proposer</w:t>
            </w:r>
            <w:r w:rsidR="008410D8">
              <w:t xml:space="preserve"> de</w:t>
            </w:r>
            <w:r>
              <w:t>s</w:t>
            </w:r>
            <w:r w:rsidR="008410D8">
              <w:t xml:space="preserve"> conseils d’utilisation et d’entretien</w:t>
            </w:r>
          </w:p>
          <w:p w:rsidR="008410D8" w:rsidP="008410D8" w:rsidRDefault="008410D8" w14:paraId="0A9D26F3" w14:textId="77777777">
            <w:pPr>
              <w:pStyle w:val="Paragraphedeliste"/>
              <w:ind w:left="1800"/>
            </w:pPr>
          </w:p>
          <w:p w:rsidR="008410D8" w:rsidP="008410D8" w:rsidRDefault="008410D8" w14:paraId="49EBE3BC" w14:textId="77777777">
            <w:pPr>
              <w:pStyle w:val="Paragraphedeliste"/>
              <w:numPr>
                <w:ilvl w:val="0"/>
                <w:numId w:val="22"/>
              </w:numPr>
            </w:pPr>
            <w:r>
              <w:t>Réaliser les contrôles de bon fonctionnement et de bon entretien des installations existantes</w:t>
            </w:r>
          </w:p>
          <w:p w:rsidR="008410D8" w:rsidP="008410D8" w:rsidRDefault="008410D8" w14:paraId="798C8A9F" w14:textId="711A87B3">
            <w:pPr>
              <w:pStyle w:val="Paragraphedeliste"/>
              <w:numPr>
                <w:ilvl w:val="1"/>
                <w:numId w:val="22"/>
              </w:numPr>
            </w:pPr>
            <w:r>
              <w:t>Prépar</w:t>
            </w:r>
            <w:r w:rsidR="00E26084">
              <w:t>er</w:t>
            </w:r>
            <w:r>
              <w:t xml:space="preserve"> la liste des usagers concernés</w:t>
            </w:r>
          </w:p>
          <w:p w:rsidR="008410D8" w:rsidP="008410D8" w:rsidRDefault="008410D8" w14:paraId="1FAEE21C" w14:textId="23FFE986">
            <w:pPr>
              <w:pStyle w:val="Paragraphedeliste"/>
              <w:numPr>
                <w:ilvl w:val="1"/>
                <w:numId w:val="22"/>
              </w:numPr>
            </w:pPr>
            <w:r>
              <w:t>Programm</w:t>
            </w:r>
            <w:r w:rsidR="00E26084">
              <w:t>er</w:t>
            </w:r>
            <w:r>
              <w:t xml:space="preserve"> </w:t>
            </w:r>
            <w:r w:rsidR="00E26084">
              <w:t>l</w:t>
            </w:r>
            <w:r>
              <w:t>es tournées de contrôle</w:t>
            </w:r>
          </w:p>
          <w:p w:rsidR="008410D8" w:rsidP="008410D8" w:rsidRDefault="008410D8" w14:paraId="132518D4" w14:textId="3892B47B">
            <w:pPr>
              <w:pStyle w:val="Paragraphedeliste"/>
              <w:numPr>
                <w:ilvl w:val="1"/>
                <w:numId w:val="22"/>
              </w:numPr>
            </w:pPr>
            <w:r>
              <w:t>Réalis</w:t>
            </w:r>
            <w:r w:rsidR="00E26084">
              <w:t>er</w:t>
            </w:r>
            <w:r>
              <w:t xml:space="preserve"> </w:t>
            </w:r>
            <w:r w:rsidR="00E26084">
              <w:t>l</w:t>
            </w:r>
            <w:r>
              <w:t>es contrôles</w:t>
            </w:r>
          </w:p>
          <w:p w:rsidR="008410D8" w:rsidP="008410D8" w:rsidRDefault="008410D8" w14:paraId="11362987" w14:textId="24AE93E5">
            <w:pPr>
              <w:pStyle w:val="Paragraphedeliste"/>
              <w:numPr>
                <w:ilvl w:val="1"/>
                <w:numId w:val="22"/>
              </w:numPr>
            </w:pPr>
            <w:r>
              <w:t>Elabor</w:t>
            </w:r>
            <w:r w:rsidR="00E26084">
              <w:t>er</w:t>
            </w:r>
            <w:r>
              <w:t xml:space="preserve"> </w:t>
            </w:r>
            <w:r w:rsidR="00E26084">
              <w:t>l</w:t>
            </w:r>
            <w:r>
              <w:t>es rapports de conformité</w:t>
            </w:r>
          </w:p>
          <w:p w:rsidR="008410D8" w:rsidP="008410D8" w:rsidRDefault="00E26084" w14:paraId="65E3CF78" w14:textId="0866E749">
            <w:pPr>
              <w:pStyle w:val="Paragraphedeliste"/>
              <w:numPr>
                <w:ilvl w:val="1"/>
                <w:numId w:val="22"/>
              </w:numPr>
            </w:pPr>
            <w:r>
              <w:t>Mettre</w:t>
            </w:r>
            <w:r w:rsidR="008410D8">
              <w:t xml:space="preserve"> à jour </w:t>
            </w:r>
            <w:r>
              <w:t>l</w:t>
            </w:r>
            <w:r w:rsidR="008410D8">
              <w:t>es tableaux de suivis</w:t>
            </w:r>
          </w:p>
          <w:p w:rsidR="008410D8" w:rsidP="008410D8" w:rsidRDefault="008410D8" w14:paraId="6F9B2DF8" w14:textId="4BF0DFAF">
            <w:pPr>
              <w:pStyle w:val="Paragraphedeliste"/>
              <w:numPr>
                <w:ilvl w:val="1"/>
                <w:numId w:val="22"/>
              </w:numPr>
            </w:pPr>
            <w:r>
              <w:t>Extra</w:t>
            </w:r>
            <w:r w:rsidR="00E26084">
              <w:t>ire</w:t>
            </w:r>
            <w:r>
              <w:t xml:space="preserve"> </w:t>
            </w:r>
            <w:r w:rsidR="00E26084">
              <w:t>l</w:t>
            </w:r>
            <w:r>
              <w:t>es données pour les RPQS/ SISPEA</w:t>
            </w:r>
            <w:r w:rsidR="00E26084">
              <w:t xml:space="preserve"> / RAD</w:t>
            </w:r>
          </w:p>
          <w:p w:rsidR="00E26084" w:rsidP="00E26084" w:rsidRDefault="00E26084" w14:paraId="3003E717" w14:textId="77777777">
            <w:pPr>
              <w:pStyle w:val="Paragraphedeliste"/>
              <w:ind w:left="1800"/>
            </w:pPr>
          </w:p>
          <w:p w:rsidR="00E26084" w:rsidP="00E26084" w:rsidRDefault="00E26084" w14:paraId="3E696C13" w14:textId="64DC7380">
            <w:pPr>
              <w:pStyle w:val="Paragraphedeliste"/>
              <w:numPr>
                <w:ilvl w:val="0"/>
                <w:numId w:val="22"/>
              </w:numPr>
            </w:pPr>
            <w:r>
              <w:t xml:space="preserve">Réaliser une veille réglementaire sur l’activité ANC/branchements assainissement collectif afin de maintenir une activité de l’entreprise conforme aux </w:t>
            </w:r>
            <w:r w:rsidR="003D74DF">
              <w:t>évolutions</w:t>
            </w:r>
            <w:r>
              <w:t xml:space="preserve"> </w:t>
            </w:r>
            <w:r w:rsidR="003D74DF">
              <w:t>règlementaires</w:t>
            </w:r>
            <w:r>
              <w:t>.</w:t>
            </w:r>
          </w:p>
          <w:p w:rsidR="008410D8" w:rsidP="008410D8" w:rsidRDefault="008410D8" w14:paraId="2F3F7B35" w14:textId="77777777">
            <w:pPr>
              <w:pStyle w:val="Paragraphedeliste"/>
              <w:ind w:left="1080"/>
            </w:pPr>
          </w:p>
          <w:p w:rsidRPr="009430FA" w:rsidR="008410D8" w:rsidP="008410D8" w:rsidRDefault="008410D8" w14:paraId="44B8EFD6" w14:textId="77777777">
            <w:pPr>
              <w:pStyle w:val="Paragraphedeliste"/>
              <w:numPr>
                <w:ilvl w:val="0"/>
                <w:numId w:val="20"/>
              </w:numPr>
              <w:rPr>
                <w:b/>
                <w:bCs/>
                <w:sz w:val="28"/>
                <w:szCs w:val="28"/>
              </w:rPr>
            </w:pPr>
            <w:r w:rsidRPr="009430FA">
              <w:rPr>
                <w:b/>
                <w:bCs/>
                <w:sz w:val="28"/>
                <w:szCs w:val="28"/>
              </w:rPr>
              <w:t>Missions spécifiques</w:t>
            </w:r>
          </w:p>
          <w:p w:rsidR="008410D8" w:rsidP="008410D8" w:rsidRDefault="003D74DF" w14:paraId="76223319" w14:textId="0F67CEFE">
            <w:pPr>
              <w:pStyle w:val="Paragraphedeliste"/>
              <w:numPr>
                <w:ilvl w:val="0"/>
                <w:numId w:val="21"/>
              </w:numPr>
            </w:pPr>
            <w:r>
              <w:t>Participer à la formation de nouveaux arrivants</w:t>
            </w:r>
          </w:p>
          <w:p w:rsidR="00E26084" w:rsidP="00E26084" w:rsidRDefault="003D74DF" w14:paraId="25EFBA3C" w14:textId="5A82C60A">
            <w:pPr>
              <w:pStyle w:val="Paragraphedeliste"/>
              <w:numPr>
                <w:ilvl w:val="0"/>
                <w:numId w:val="21"/>
              </w:numPr>
            </w:pPr>
            <w:r>
              <w:t>Mettre</w:t>
            </w:r>
            <w:r w:rsidR="00E26084">
              <w:t xml:space="preserve"> à jour la base de données clients en lien avec le </w:t>
            </w:r>
            <w:r>
              <w:t>service clients</w:t>
            </w:r>
          </w:p>
          <w:p w:rsidR="008410D8" w:rsidP="008410D8" w:rsidRDefault="008410D8" w14:paraId="190F31FB" w14:textId="38F4DF53">
            <w:pPr>
              <w:pStyle w:val="Paragraphedeliste"/>
              <w:numPr>
                <w:ilvl w:val="0"/>
                <w:numId w:val="21"/>
              </w:numPr>
            </w:pPr>
            <w:r>
              <w:t>Contribue</w:t>
            </w:r>
            <w:r w:rsidR="003D74DF">
              <w:t>r</w:t>
            </w:r>
            <w:r>
              <w:t xml:space="preserve"> à la facturation des différentes prestations réalisées en lien avec le </w:t>
            </w:r>
            <w:r w:rsidR="003D74DF">
              <w:t>service clients</w:t>
            </w:r>
          </w:p>
          <w:p w:rsidR="003D74DF" w:rsidP="008410D8" w:rsidRDefault="003D74DF" w14:paraId="74C7C5A5" w14:textId="393C8625">
            <w:pPr>
              <w:pStyle w:val="Paragraphedeliste"/>
              <w:numPr>
                <w:ilvl w:val="0"/>
                <w:numId w:val="21"/>
              </w:numPr>
            </w:pPr>
            <w:r>
              <w:t>Apporter ponctuellement son expertise aux services production et maintenance</w:t>
            </w:r>
          </w:p>
          <w:p w:rsidR="003D74DF" w:rsidP="008410D8" w:rsidRDefault="003D74DF" w14:paraId="41BF4ACA" w14:textId="04D4DA22">
            <w:pPr>
              <w:pStyle w:val="Paragraphedeliste"/>
              <w:numPr>
                <w:ilvl w:val="0"/>
                <w:numId w:val="21"/>
              </w:numPr>
            </w:pPr>
            <w:r>
              <w:t>Suivre les chantiers en lien avec les connaissances et expériences du responsable SPANC sur le périmètre d’O des Aravis</w:t>
            </w:r>
          </w:p>
          <w:p w:rsidR="003D74DF" w:rsidP="003D74DF" w:rsidRDefault="008410D8" w14:paraId="14D9AC90" w14:textId="27272709">
            <w:pPr>
              <w:pStyle w:val="Paragraphedeliste"/>
              <w:numPr>
                <w:ilvl w:val="0"/>
                <w:numId w:val="21"/>
              </w:numPr>
            </w:pPr>
            <w:r>
              <w:t>Diagnostique</w:t>
            </w:r>
            <w:r w:rsidR="003D74DF">
              <w:t>r le</w:t>
            </w:r>
            <w:r>
              <w:t xml:space="preserve"> réseau (à la demande du pôle travaux dans le cadre de futurs chantiers)</w:t>
            </w:r>
          </w:p>
          <w:p w:rsidRPr="00952C40" w:rsidR="00D4170D" w:rsidP="004219BC" w:rsidRDefault="00D4170D" w14:paraId="50C86E19" w14:textId="323291E7">
            <w:pPr>
              <w:pStyle w:val="Paragraphedeliste"/>
              <w:ind w:left="108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:rsidR="000071CE" w:rsidP="00461523" w:rsidRDefault="000071CE" w14:paraId="6C5F6F78" w14:textId="77777777">
      <w:pPr>
        <w:spacing w:after="120"/>
        <w:jc w:val="both"/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3E7" w:rsidTr="00FE73E7" w14:paraId="708268C8" w14:textId="77777777">
        <w:tc>
          <w:tcPr>
            <w:tcW w:w="9062" w:type="dxa"/>
            <w:shd w:val="clear" w:color="auto" w:fill="00B0F0"/>
          </w:tcPr>
          <w:p w:rsidR="00FE73E7" w:rsidP="00461523" w:rsidRDefault="00FE73E7" w14:paraId="50809935" w14:textId="4E12EC9B">
            <w:pPr>
              <w:spacing w:after="120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4"/>
                <w:szCs w:val="24"/>
                <w:lang w:eastAsia="fr-FR"/>
                <w14:ligatures w14:val="none"/>
              </w:rPr>
              <w:t>Relations du poste</w:t>
            </w:r>
          </w:p>
        </w:tc>
      </w:tr>
      <w:tr w:rsidR="00FE73E7" w:rsidTr="00FE73E7" w14:paraId="0EF3B330" w14:textId="77777777">
        <w:tc>
          <w:tcPr>
            <w:tcW w:w="9062" w:type="dxa"/>
          </w:tcPr>
          <w:p w:rsidRPr="00793C99" w:rsidR="00FE73E7" w:rsidP="00461523" w:rsidRDefault="00FE73E7" w14:paraId="49157B37" w14:textId="4A1DC19B">
            <w:pPr>
              <w:spacing w:after="12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93C99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Relations internes</w:t>
            </w:r>
            <w:r w:rsidRPr="00793C99" w:rsidR="00482E8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 xml:space="preserve"> : </w:t>
            </w:r>
            <w:r w:rsidRPr="00793C99" w:rsid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Relation directe avec le service client (facturation – devis)</w:t>
            </w:r>
          </w:p>
          <w:p w:rsidRPr="00482E82" w:rsidR="00FE73E7" w:rsidP="00461523" w:rsidRDefault="00FE73E7" w14:paraId="55FABB63" w14:textId="4623CE92">
            <w:pPr>
              <w:spacing w:after="12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93C99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Relations externes</w:t>
            </w:r>
            <w:r w:rsidRPr="00793C99" w:rsidR="00482E82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:</w:t>
            </w:r>
            <w:r w:rsidRPr="00793C99" w:rsidR="00482E82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="003D74DF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R</w:t>
            </w:r>
            <w:r w:rsidRPr="00793C99" w:rsidR="00482E82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elations </w:t>
            </w:r>
            <w:r w:rsidRPr="00793C99" w:rsid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clients – Entreprises privées</w:t>
            </w:r>
          </w:p>
        </w:tc>
      </w:tr>
    </w:tbl>
    <w:p w:rsidR="00CF7E45" w:rsidP="00461523" w:rsidRDefault="00CF7E45" w14:paraId="1BDB0F8D" w14:textId="6187B5D5">
      <w:pPr>
        <w:spacing w:after="120"/>
        <w:jc w:val="both"/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3E7" w:rsidTr="00FE73E7" w14:paraId="7EA48821" w14:textId="77777777">
        <w:tc>
          <w:tcPr>
            <w:tcW w:w="9062" w:type="dxa"/>
            <w:shd w:val="clear" w:color="auto" w:fill="00B0F0"/>
          </w:tcPr>
          <w:p w:rsidR="00FE73E7" w:rsidP="00461523" w:rsidRDefault="00FE73E7" w14:paraId="04FD25EC" w14:textId="2FA4414F">
            <w:pPr>
              <w:spacing w:after="120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4"/>
                <w:szCs w:val="24"/>
                <w:lang w:eastAsia="fr-FR"/>
                <w14:ligatures w14:val="none"/>
              </w:rPr>
              <w:t>Compétences recherchées</w:t>
            </w:r>
          </w:p>
        </w:tc>
      </w:tr>
      <w:tr w:rsidR="00FE73E7" w:rsidTr="00FE73E7" w14:paraId="76DE62E3" w14:textId="77777777">
        <w:tc>
          <w:tcPr>
            <w:tcW w:w="9062" w:type="dxa"/>
          </w:tcPr>
          <w:p w:rsidRPr="00793C99" w:rsidR="00FE73E7" w:rsidP="00461523" w:rsidRDefault="00FE73E7" w14:paraId="79BB92C6" w14:textId="77777777">
            <w:pPr>
              <w:spacing w:after="120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793C99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Savoirs</w:t>
            </w:r>
          </w:p>
          <w:p w:rsidRPr="00793C99" w:rsidR="004863A5" w:rsidP="00A86E08" w:rsidRDefault="00793C99" w14:paraId="0D4291DA" w14:textId="66B3569E">
            <w:pPr>
              <w:pStyle w:val="Paragraphedeliste"/>
              <w:numPr>
                <w:ilvl w:val="0"/>
                <w:numId w:val="12"/>
              </w:numPr>
              <w:spacing w:after="12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Métiers</w:t>
            </w:r>
            <w:r w:rsidRPr="00793C99" w:rsidR="004863A5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 de l’eau</w:t>
            </w:r>
            <w:r w:rsidRPr="00793C99" w:rsidR="00CF7E45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 potable</w:t>
            </w:r>
            <w:r w:rsidRPr="00793C99" w:rsidR="004863A5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 et de l’assainissement, travaux </w:t>
            </w:r>
            <w:r w:rsidRPr="00793C99" w:rsidR="00CF7E45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publics</w:t>
            </w:r>
          </w:p>
          <w:p w:rsidRPr="00CF7E45" w:rsidR="00A86E08" w:rsidP="00CF7E45" w:rsidRDefault="00A86E08" w14:paraId="09074493" w14:textId="30C1DF98">
            <w:pPr>
              <w:pStyle w:val="Paragraphedeliste"/>
              <w:numPr>
                <w:ilvl w:val="0"/>
                <w:numId w:val="12"/>
              </w:numPr>
              <w:spacing w:after="12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Connaissance du cadre réglementaire du fonctionnement des collectivités</w:t>
            </w:r>
            <w:r w:rsidRPr="00793C99" w:rsidR="00A55BBA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 et du service public de l’eau et l’assainissement</w:t>
            </w:r>
          </w:p>
        </w:tc>
      </w:tr>
      <w:tr w:rsidR="00FE73E7" w:rsidTr="00FE73E7" w14:paraId="72CF6EBB" w14:textId="77777777">
        <w:tc>
          <w:tcPr>
            <w:tcW w:w="9062" w:type="dxa"/>
          </w:tcPr>
          <w:p w:rsidR="00FE73E7" w:rsidP="00461523" w:rsidRDefault="00FE73E7" w14:paraId="3326A1EB" w14:textId="66B8A3E8">
            <w:pPr>
              <w:spacing w:after="120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Savoir faire</w:t>
            </w:r>
          </w:p>
          <w:p w:rsidRPr="00A86E08" w:rsidR="00A86E08" w:rsidP="00A86E08" w:rsidRDefault="00793C99" w14:paraId="1B143F5C" w14:textId="02E9D021">
            <w:pPr>
              <w:pStyle w:val="Paragraphedeliste"/>
              <w:numPr>
                <w:ilvl w:val="0"/>
                <w:numId w:val="11"/>
              </w:numPr>
              <w:spacing w:after="12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Bon relationnel</w:t>
            </w:r>
          </w:p>
        </w:tc>
      </w:tr>
      <w:tr w:rsidR="00FE73E7" w:rsidTr="00FE73E7" w14:paraId="76BDD33D" w14:textId="77777777">
        <w:tc>
          <w:tcPr>
            <w:tcW w:w="9062" w:type="dxa"/>
          </w:tcPr>
          <w:p w:rsidR="00FE73E7" w:rsidP="00461523" w:rsidRDefault="00FE73E7" w14:paraId="2A2D4B9C" w14:textId="5474F88F">
            <w:pPr>
              <w:spacing w:after="120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Savoir être</w:t>
            </w:r>
          </w:p>
          <w:p w:rsidRPr="00270C0B" w:rsidR="008B559A" w:rsidP="00270C0B" w:rsidRDefault="00793C99" w14:paraId="69838CCF" w14:textId="522216C0">
            <w:pPr>
              <w:pStyle w:val="Paragraphedeliste"/>
              <w:numPr>
                <w:ilvl w:val="0"/>
                <w:numId w:val="13"/>
              </w:numPr>
              <w:spacing w:after="12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Bon relationnel</w:t>
            </w:r>
          </w:p>
        </w:tc>
      </w:tr>
    </w:tbl>
    <w:p w:rsidR="000071CE" w:rsidP="00461523" w:rsidRDefault="000071CE" w14:paraId="0BC0B317" w14:textId="77777777">
      <w:pPr>
        <w:spacing w:after="120"/>
        <w:jc w:val="both"/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0071CE" w:rsidR="0032617F" w:rsidTr="00EC58CB" w14:paraId="27095078" w14:textId="77777777">
        <w:tc>
          <w:tcPr>
            <w:tcW w:w="9062" w:type="dxa"/>
            <w:shd w:val="clear" w:color="auto" w:fill="00B0F0"/>
          </w:tcPr>
          <w:p w:rsidRPr="000071CE" w:rsidR="0032617F" w:rsidP="00EC58CB" w:rsidRDefault="0032617F" w14:paraId="56982D29" w14:textId="7A9AA811">
            <w:pPr>
              <w:spacing w:after="12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4"/>
                <w:szCs w:val="24"/>
                <w:lang w:eastAsia="fr-FR"/>
                <w14:ligatures w14:val="none"/>
              </w:rPr>
              <w:t>Formations / Expérience</w:t>
            </w:r>
          </w:p>
        </w:tc>
      </w:tr>
      <w:tr w:rsidRPr="000071CE" w:rsidR="0032617F" w:rsidTr="00EC58CB" w14:paraId="3A861C17" w14:textId="77777777">
        <w:tc>
          <w:tcPr>
            <w:tcW w:w="9062" w:type="dxa"/>
          </w:tcPr>
          <w:p w:rsidRPr="00793C99" w:rsidR="0032617F" w:rsidP="00EC58CB" w:rsidRDefault="0032617F" w14:paraId="24BB820E" w14:textId="53D79168">
            <w:pPr>
              <w:spacing w:after="12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Titulaire d’un </w:t>
            </w:r>
            <w:r w:rsidRPr="00793C99" w:rsid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BAC + 2</w:t>
            </w:r>
            <w:r w:rsidRP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 dans le domaine de l’eau</w:t>
            </w:r>
            <w:r w:rsidRPr="00793C99" w:rsidR="00FA34CA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, </w:t>
            </w:r>
            <w:r w:rsidRP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traitement des eaux usées.</w:t>
            </w:r>
          </w:p>
          <w:p w:rsidRPr="00793C99" w:rsidR="0032617F" w:rsidP="00EC58CB" w:rsidRDefault="00150FE8" w14:paraId="02EC1AF1" w14:textId="09DCC5AF">
            <w:pPr>
              <w:spacing w:after="12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E</w:t>
            </w:r>
            <w:r w:rsidRPr="00793C99" w:rsidR="0032617F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xpérience professionnelle </w:t>
            </w:r>
            <w:r w:rsidRP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confirmée </w:t>
            </w:r>
            <w:r w:rsidRPr="00793C99" w:rsidR="0032617F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dans le domaine de l’eau ou du traitement des eaux usées</w:t>
            </w:r>
            <w:r w:rsidR="003D74DF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, ou d’un</w:t>
            </w:r>
            <w:r w:rsidRPr="00793C99" w:rsid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 SPANC serait </w:t>
            </w:r>
            <w:r w:rsidR="003D74DF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appréciée</w:t>
            </w:r>
            <w:r w:rsidRPr="00793C99" w:rsid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.</w:t>
            </w:r>
          </w:p>
          <w:p w:rsidRPr="008410D8" w:rsidR="0004101C" w:rsidP="00EC58CB" w:rsidRDefault="0004101C" w14:paraId="2B60C584" w14:textId="680EBED3">
            <w:pPr>
              <w:spacing w:after="120"/>
              <w:jc w:val="both"/>
              <w:rPr>
                <w:rFonts w:eastAsia="Times New Roman" w:cstheme="minorHAnsi"/>
                <w:color w:val="FF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lastRenderedPageBreak/>
              <w:t xml:space="preserve">Une expérience </w:t>
            </w:r>
            <w:r w:rsidRPr="00793C99" w:rsid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similaire</w:t>
            </w:r>
            <w:r w:rsidRP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 xml:space="preserve"> serait un atout pour le poste.</w:t>
            </w:r>
          </w:p>
        </w:tc>
      </w:tr>
    </w:tbl>
    <w:p w:rsidR="000071CE" w:rsidP="00461523" w:rsidRDefault="000071CE" w14:paraId="63D2F854" w14:textId="77777777">
      <w:pPr>
        <w:spacing w:after="120"/>
        <w:jc w:val="both"/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35"/>
        <w:gridCol w:w="4227"/>
      </w:tblGrid>
      <w:tr w:rsidR="00236CAA" w:rsidTr="404E4F4B" w14:paraId="786013D0" w14:textId="13E90076">
        <w:trPr>
          <w:trHeight w:val="420"/>
        </w:trPr>
        <w:tc>
          <w:tcPr>
            <w:tcW w:w="9062" w:type="dxa"/>
            <w:gridSpan w:val="2"/>
            <w:shd w:val="clear" w:color="auto" w:fill="00B0F0"/>
            <w:tcMar/>
          </w:tcPr>
          <w:p w:rsidR="00236CAA" w:rsidP="00461523" w:rsidRDefault="00236CAA" w14:paraId="6CC36710" w14:textId="7DC5D519">
            <w:pPr>
              <w:spacing w:after="120"/>
              <w:jc w:val="both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4"/>
                <w:szCs w:val="24"/>
                <w:lang w:eastAsia="fr-FR"/>
                <w14:ligatures w14:val="none"/>
              </w:rPr>
              <w:t>Spécificités du poste</w:t>
            </w:r>
          </w:p>
        </w:tc>
      </w:tr>
      <w:tr w:rsidR="00236CAA" w:rsidTr="404E4F4B" w14:paraId="27EB10EB" w14:textId="5793A087">
        <w:tc>
          <w:tcPr>
            <w:tcW w:w="4835" w:type="dxa"/>
            <w:tcMar/>
          </w:tcPr>
          <w:p w:rsidRPr="00F833BA" w:rsidR="00236CAA" w:rsidP="00461523" w:rsidRDefault="00236CAA" w14:paraId="18E51889" w14:textId="6CB54A68">
            <w:pPr>
              <w:spacing w:after="12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 xml:space="preserve">Statut : </w:t>
            </w:r>
            <w:r w:rsidRPr="00793C99" w:rsidR="00793C99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Technicien</w:t>
            </w:r>
          </w:p>
        </w:tc>
        <w:tc>
          <w:tcPr>
            <w:tcW w:w="4227" w:type="dxa"/>
            <w:tcMar/>
          </w:tcPr>
          <w:p w:rsidRPr="00793C99" w:rsidR="00236CAA" w:rsidP="555B7369" w:rsidRDefault="00DF66E8" w14:paraId="55822F09" w14:textId="64B22080" w14:noSpellErr="1">
            <w:pPr>
              <w:spacing w:after="120"/>
              <w:jc w:val="both"/>
              <w:rPr>
                <w:rFonts w:eastAsia="Times New Roman" w:cs="Calibri" w:cstheme="minorAscii"/>
                <w:b w:val="1"/>
                <w:bCs w:val="1"/>
                <w:kern w:val="0"/>
                <w:sz w:val="20"/>
                <w:szCs w:val="20"/>
                <w:lang w:eastAsia="fr-FR"/>
                <w14:ligatures w14:val="none"/>
              </w:rPr>
            </w:pPr>
            <w:r w:rsidRPr="555B7369" w:rsidR="00DF66E8">
              <w:rPr>
                <w:rFonts w:eastAsia="Times New Roman" w:cs="Calibri" w:cstheme="minorAscii"/>
                <w:b w:val="1"/>
                <w:bCs w:val="1"/>
                <w:kern w:val="0"/>
                <w:sz w:val="20"/>
                <w:szCs w:val="20"/>
                <w:lang w:eastAsia="fr-FR"/>
                <w14:ligatures w14:val="none"/>
              </w:rPr>
              <w:t>Type de contrat</w:t>
            </w:r>
            <w:r w:rsidRPr="555B7369" w:rsidR="00236CAA">
              <w:rPr>
                <w:rFonts w:eastAsia="Times New Roman" w:cs="Calibri" w:cstheme="minorAscii"/>
                <w:b w:val="1"/>
                <w:bCs w:val="1"/>
                <w:kern w:val="0"/>
                <w:sz w:val="20"/>
                <w:szCs w:val="20"/>
                <w:lang w:eastAsia="fr-FR"/>
                <w14:ligatures w14:val="none"/>
              </w:rPr>
              <w:t xml:space="preserve"> : </w:t>
            </w:r>
            <w:r w:rsidRPr="555B7369" w:rsidR="00384CCF">
              <w:rPr>
                <w:rFonts w:eastAsia="Times New Roman" w:cs="Calibri" w:cstheme="minorAscii"/>
                <w:b w:val="0"/>
                <w:bCs w:val="0"/>
                <w:kern w:val="0"/>
                <w:sz w:val="20"/>
                <w:szCs w:val="20"/>
                <w:lang w:eastAsia="fr-FR"/>
                <w14:ligatures w14:val="none"/>
              </w:rPr>
              <w:t xml:space="preserve">CDD / </w:t>
            </w:r>
            <w:r w:rsidRPr="555B7369" w:rsidR="00DF66E8">
              <w:rPr>
                <w:rFonts w:eastAsia="Times New Roman" w:cs="Calibri" w:cstheme="minorAscii"/>
                <w:b w:val="0"/>
                <w:bCs w:val="0"/>
                <w:kern w:val="0"/>
                <w:sz w:val="20"/>
                <w:szCs w:val="20"/>
                <w:lang w:eastAsia="fr-FR"/>
                <w14:ligatures w14:val="none"/>
              </w:rPr>
              <w:t>C</w:t>
            </w:r>
            <w:r w:rsidRPr="555B7369" w:rsidR="00DF66E8">
              <w:rPr>
                <w:rFonts w:eastAsia="Times New Roman" w:cs="Calibri" w:cstheme="minorAscii"/>
                <w:kern w:val="0"/>
                <w:sz w:val="20"/>
                <w:szCs w:val="20"/>
                <w:lang w:eastAsia="fr-FR"/>
                <w14:ligatures w14:val="none"/>
              </w:rPr>
              <w:t>D</w:t>
            </w:r>
            <w:r w:rsidRPr="555B7369" w:rsidR="003D74DF">
              <w:rPr>
                <w:rFonts w:eastAsia="Times New Roman" w:cs="Calibri" w:cstheme="minorAscii"/>
                <w:kern w:val="0"/>
                <w:sz w:val="20"/>
                <w:szCs w:val="20"/>
                <w:lang w:eastAsia="fr-FR"/>
                <w14:ligatures w14:val="none"/>
              </w:rPr>
              <w:t>I</w:t>
            </w:r>
          </w:p>
        </w:tc>
      </w:tr>
      <w:tr w:rsidR="00236CAA" w:rsidTr="404E4F4B" w14:paraId="6ECFD90A" w14:textId="680E6445">
        <w:tc>
          <w:tcPr>
            <w:tcW w:w="4835" w:type="dxa"/>
            <w:tcMar/>
          </w:tcPr>
          <w:p w:rsidRPr="008B559A" w:rsidR="00236CAA" w:rsidP="00461523" w:rsidRDefault="008B559A" w14:paraId="7FF4D658" w14:textId="689CFBA2">
            <w:pPr>
              <w:spacing w:after="12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 xml:space="preserve">Rémunération : </w:t>
            </w:r>
            <w:r w:rsidRPr="00793C99" w:rsidR="00FC0A73"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en fonction du profil</w:t>
            </w:r>
          </w:p>
        </w:tc>
        <w:tc>
          <w:tcPr>
            <w:tcW w:w="4227" w:type="dxa"/>
            <w:tcMar/>
          </w:tcPr>
          <w:p w:rsidR="00236CAA" w:rsidP="555B7369" w:rsidRDefault="008B559A" w14:paraId="0B29AA4C" w14:textId="699AEBDB">
            <w:pPr>
              <w:spacing w:after="120"/>
              <w:jc w:val="both"/>
              <w:rPr>
                <w:rFonts w:eastAsia="Times New Roman" w:cs="Calibri" w:cstheme="minorAscii"/>
                <w:b w:val="0"/>
                <w:bCs w:val="0"/>
                <w:kern w:val="0"/>
                <w:sz w:val="20"/>
                <w:szCs w:val="20"/>
                <w:lang w:eastAsia="fr-FR"/>
                <w14:ligatures w14:val="none"/>
              </w:rPr>
            </w:pPr>
            <w:r w:rsidRPr="404E4F4B" w:rsidR="008B559A">
              <w:rPr>
                <w:rFonts w:eastAsia="Times New Roman" w:cs="Calibri" w:cstheme="minorAscii"/>
                <w:b w:val="1"/>
                <w:bCs w:val="1"/>
                <w:sz w:val="20"/>
                <w:szCs w:val="20"/>
                <w:lang w:eastAsia="fr-FR"/>
              </w:rPr>
              <w:t>Temps de travail</w:t>
            </w:r>
            <w:r w:rsidRPr="555B7369" w:rsidR="008B559A">
              <w:rPr>
                <w:rFonts w:eastAsia="Times New Roman" w:cs="Calibri" w:cstheme="minorAscii"/>
                <w:b w:val="0"/>
                <w:bCs w:val="0"/>
                <w:kern w:val="0"/>
                <w:sz w:val="20"/>
                <w:szCs w:val="20"/>
                <w:lang w:eastAsia="fr-FR"/>
                <w14:ligatures w14:val="none"/>
              </w:rPr>
              <w:t xml:space="preserve"> : </w:t>
            </w:r>
            <w:r w:rsidRPr="555B7369" w:rsidR="4A8F957C">
              <w:rPr>
                <w:rFonts w:eastAsia="Times New Roman" w:cs="Calibri" w:cstheme="minorAscii"/>
                <w:b w:val="0"/>
                <w:bCs w:val="0"/>
                <w:kern w:val="0"/>
                <w:sz w:val="20"/>
                <w:szCs w:val="20"/>
                <w:lang w:eastAsia="fr-FR"/>
                <w14:ligatures w14:val="none"/>
              </w:rPr>
              <w:t xml:space="preserve">37h hebdomadaire sur 4,5 jours</w:t>
            </w:r>
          </w:p>
        </w:tc>
      </w:tr>
    </w:tbl>
    <w:p w:rsidR="00F833BA" w:rsidP="00461523" w:rsidRDefault="00F833BA" w14:paraId="45993559" w14:textId="77777777">
      <w:pPr>
        <w:spacing w:after="120"/>
        <w:jc w:val="both"/>
        <w:rPr>
          <w:rFonts w:eastAsia="Times New Roman" w:cstheme="minorHAnsi"/>
          <w:b/>
          <w:bCs/>
          <w:kern w:val="0"/>
          <w:sz w:val="20"/>
          <w:szCs w:val="20"/>
          <w:u w:val="single"/>
          <w:lang w:eastAsia="fr-FR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778C" w:rsidTr="003F778C" w14:paraId="2A3BA487" w14:textId="77777777">
        <w:tc>
          <w:tcPr>
            <w:tcW w:w="9062" w:type="dxa"/>
            <w:shd w:val="clear" w:color="auto" w:fill="00B0F0"/>
          </w:tcPr>
          <w:p w:rsidR="003F778C" w:rsidP="00461523" w:rsidRDefault="003F778C" w14:paraId="246DFACF" w14:textId="6A323398">
            <w:pPr>
              <w:spacing w:after="120"/>
              <w:jc w:val="both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u w:val="single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4"/>
                <w:szCs w:val="24"/>
                <w:lang w:eastAsia="fr-FR"/>
                <w14:ligatures w14:val="none"/>
              </w:rPr>
              <w:t>Conditions de travail</w:t>
            </w:r>
          </w:p>
        </w:tc>
      </w:tr>
      <w:tr w:rsidR="003F778C" w:rsidTr="003F778C" w14:paraId="68EDDBFC" w14:textId="77777777">
        <w:tc>
          <w:tcPr>
            <w:tcW w:w="9062" w:type="dxa"/>
          </w:tcPr>
          <w:p w:rsidRPr="003F778C" w:rsidR="003F778C" w:rsidP="00461523" w:rsidRDefault="003F778C" w14:paraId="4D2393E7" w14:textId="49BC310F">
            <w:pPr>
              <w:spacing w:after="12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 xml:space="preserve">Lieu 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Saint Jean de Sixt</w:t>
            </w:r>
          </w:p>
        </w:tc>
      </w:tr>
      <w:tr w:rsidR="003F778C" w:rsidTr="003F778C" w14:paraId="629E5F3D" w14:textId="77777777">
        <w:tc>
          <w:tcPr>
            <w:tcW w:w="9062" w:type="dxa"/>
          </w:tcPr>
          <w:p w:rsidRPr="00F833BA" w:rsidR="003F778C" w:rsidP="00461523" w:rsidRDefault="00F833BA" w14:paraId="081D2EF0" w14:textId="521AC8C2">
            <w:pPr>
              <w:spacing w:after="120"/>
              <w:jc w:val="both"/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833BA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 xml:space="preserve">Avantages :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eastAsia="fr-FR"/>
                <w14:ligatures w14:val="none"/>
              </w:rPr>
              <w:t>éléments sociaux attractifs, RTT, complémentaire santé et prévoyance, prime de part variable, titre-restaurant…</w:t>
            </w:r>
          </w:p>
        </w:tc>
      </w:tr>
    </w:tbl>
    <w:p w:rsidRPr="006E764E" w:rsidR="0026695F" w:rsidP="00134CA5" w:rsidRDefault="0026695F" w14:paraId="1C72A488" w14:textId="3AF6741F">
      <w:pPr>
        <w:shd w:val="clear" w:color="auto" w:fill="FFFFFF"/>
        <w:spacing w:before="80" w:after="0" w:line="240" w:lineRule="auto"/>
        <w:jc w:val="both"/>
        <w:rPr>
          <w:rFonts w:eastAsia="Times New Roman" w:cstheme="minorHAnsi"/>
          <w:kern w:val="0"/>
          <w:sz w:val="20"/>
          <w:szCs w:val="20"/>
          <w:u w:val="single"/>
          <w:lang w:eastAsia="fr-FR"/>
          <w14:ligatures w14:val="none"/>
        </w:rPr>
      </w:pPr>
    </w:p>
    <w:sectPr w:rsidRPr="006E764E" w:rsidR="0026695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E6A46" w:rsidP="00134CA5" w:rsidRDefault="008E6A46" w14:paraId="2EFE4BE8" w14:textId="77777777">
      <w:pPr>
        <w:spacing w:after="0" w:line="240" w:lineRule="auto"/>
      </w:pPr>
      <w:r>
        <w:separator/>
      </w:r>
    </w:p>
  </w:endnote>
  <w:endnote w:type="continuationSeparator" w:id="0">
    <w:p w:rsidR="008E6A46" w:rsidP="00134CA5" w:rsidRDefault="008E6A46" w14:paraId="22A0998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E6A46" w:rsidP="00134CA5" w:rsidRDefault="008E6A46" w14:paraId="5751040A" w14:textId="77777777">
      <w:pPr>
        <w:spacing w:after="0" w:line="240" w:lineRule="auto"/>
      </w:pPr>
      <w:r>
        <w:separator/>
      </w:r>
    </w:p>
  </w:footnote>
  <w:footnote w:type="continuationSeparator" w:id="0">
    <w:p w:rsidR="008E6A46" w:rsidP="00134CA5" w:rsidRDefault="008E6A46" w14:paraId="6B60698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72919"/>
    <w:multiLevelType w:val="hybridMultilevel"/>
    <w:tmpl w:val="E4B0F08E"/>
    <w:lvl w:ilvl="0" w:tplc="9190DE1E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6D14188"/>
    <w:multiLevelType w:val="hybridMultilevel"/>
    <w:tmpl w:val="78B641C8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B979BC"/>
    <w:multiLevelType w:val="hybridMultilevel"/>
    <w:tmpl w:val="D6C49BA0"/>
    <w:lvl w:ilvl="0" w:tplc="9190DE1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6A607B0"/>
    <w:multiLevelType w:val="hybridMultilevel"/>
    <w:tmpl w:val="18BAFF78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55737EB"/>
    <w:multiLevelType w:val="hybridMultilevel"/>
    <w:tmpl w:val="3FAE69FC"/>
    <w:lvl w:ilvl="0" w:tplc="5A804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E04D2"/>
    <w:multiLevelType w:val="hybridMultilevel"/>
    <w:tmpl w:val="1C7E6766"/>
    <w:lvl w:ilvl="0" w:tplc="040C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30FB3D01"/>
    <w:multiLevelType w:val="hybridMultilevel"/>
    <w:tmpl w:val="892A891C"/>
    <w:lvl w:ilvl="0" w:tplc="9190DE1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C71D1A"/>
    <w:multiLevelType w:val="hybridMultilevel"/>
    <w:tmpl w:val="54800F7C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3BDB05D3"/>
    <w:multiLevelType w:val="hybridMultilevel"/>
    <w:tmpl w:val="CEF89B6C"/>
    <w:lvl w:ilvl="0" w:tplc="9190DE1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EB4E7B"/>
    <w:multiLevelType w:val="hybridMultilevel"/>
    <w:tmpl w:val="B4EE9C98"/>
    <w:lvl w:ilvl="0" w:tplc="9190DE1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B45293"/>
    <w:multiLevelType w:val="hybridMultilevel"/>
    <w:tmpl w:val="1DCC5B46"/>
    <w:lvl w:ilvl="0" w:tplc="2FF07A30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40D142B3"/>
    <w:multiLevelType w:val="multilevel"/>
    <w:tmpl w:val="3BCA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4327616"/>
    <w:multiLevelType w:val="multilevel"/>
    <w:tmpl w:val="0A7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66E2477"/>
    <w:multiLevelType w:val="hybridMultilevel"/>
    <w:tmpl w:val="32926DFE"/>
    <w:lvl w:ilvl="0" w:tplc="24E013E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  <w:sz w:val="22"/>
        <w:szCs w:val="22"/>
      </w:rPr>
    </w:lvl>
    <w:lvl w:ilvl="1" w:tplc="8978409A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4CBC7FAF"/>
    <w:multiLevelType w:val="hybridMultilevel"/>
    <w:tmpl w:val="3878CA78"/>
    <w:lvl w:ilvl="0" w:tplc="D7AA22B0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E985E83"/>
    <w:multiLevelType w:val="hybridMultilevel"/>
    <w:tmpl w:val="4926A888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F181803"/>
    <w:multiLevelType w:val="hybridMultilevel"/>
    <w:tmpl w:val="A850A198"/>
    <w:lvl w:ilvl="0" w:tplc="9190DE1E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abstractNum w:abstractNumId="17" w15:restartNumberingAfterBreak="0">
    <w:nsid w:val="5BE6471E"/>
    <w:multiLevelType w:val="hybridMultilevel"/>
    <w:tmpl w:val="AF107434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6F46584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Calibri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643A4C"/>
    <w:multiLevelType w:val="hybridMultilevel"/>
    <w:tmpl w:val="F4D425A6"/>
    <w:lvl w:ilvl="0" w:tplc="85AA5DF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61B11BC7"/>
    <w:multiLevelType w:val="hybridMultilevel"/>
    <w:tmpl w:val="9ABA6CFE"/>
    <w:lvl w:ilvl="0" w:tplc="04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7BE26266"/>
    <w:multiLevelType w:val="hybridMultilevel"/>
    <w:tmpl w:val="A78E5D2E"/>
    <w:lvl w:ilvl="0" w:tplc="040C000B">
      <w:numFmt w:val="bullet"/>
      <w:lvlText w:val=""/>
      <w:lvlJc w:val="left"/>
      <w:pPr>
        <w:ind w:left="720" w:hanging="360"/>
      </w:pPr>
      <w:rPr>
        <w:rFonts w:hint="default" w:ascii="Wingdings" w:hAnsi="Wingdings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CEE7E7C"/>
    <w:multiLevelType w:val="hybridMultilevel"/>
    <w:tmpl w:val="6EE84010"/>
    <w:lvl w:ilvl="0" w:tplc="040C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1885509">
    <w:abstractNumId w:val="9"/>
  </w:num>
  <w:num w:numId="2" w16cid:durableId="1362896909">
    <w:abstractNumId w:val="6"/>
  </w:num>
  <w:num w:numId="3" w16cid:durableId="986323397">
    <w:abstractNumId w:val="11"/>
  </w:num>
  <w:num w:numId="4" w16cid:durableId="278533506">
    <w:abstractNumId w:val="12"/>
  </w:num>
  <w:num w:numId="5" w16cid:durableId="1581329846">
    <w:abstractNumId w:val="16"/>
  </w:num>
  <w:num w:numId="6" w16cid:durableId="431972797">
    <w:abstractNumId w:val="14"/>
  </w:num>
  <w:num w:numId="7" w16cid:durableId="769744376">
    <w:abstractNumId w:val="8"/>
  </w:num>
  <w:num w:numId="8" w16cid:durableId="433091293">
    <w:abstractNumId w:val="20"/>
  </w:num>
  <w:num w:numId="9" w16cid:durableId="115099119">
    <w:abstractNumId w:val="10"/>
  </w:num>
  <w:num w:numId="10" w16cid:durableId="1108811466">
    <w:abstractNumId w:val="17"/>
  </w:num>
  <w:num w:numId="11" w16cid:durableId="1617326103">
    <w:abstractNumId w:val="21"/>
  </w:num>
  <w:num w:numId="12" w16cid:durableId="442656309">
    <w:abstractNumId w:val="15"/>
  </w:num>
  <w:num w:numId="13" w16cid:durableId="428162295">
    <w:abstractNumId w:val="1"/>
  </w:num>
  <w:num w:numId="14" w16cid:durableId="233856840">
    <w:abstractNumId w:val="5"/>
  </w:num>
  <w:num w:numId="15" w16cid:durableId="124547737">
    <w:abstractNumId w:val="3"/>
  </w:num>
  <w:num w:numId="16" w16cid:durableId="555700967">
    <w:abstractNumId w:val="7"/>
  </w:num>
  <w:num w:numId="17" w16cid:durableId="325061854">
    <w:abstractNumId w:val="19"/>
  </w:num>
  <w:num w:numId="18" w16cid:durableId="740950956">
    <w:abstractNumId w:val="0"/>
  </w:num>
  <w:num w:numId="19" w16cid:durableId="1523201047">
    <w:abstractNumId w:val="2"/>
  </w:num>
  <w:num w:numId="20" w16cid:durableId="713770479">
    <w:abstractNumId w:val="4"/>
  </w:num>
  <w:num w:numId="21" w16cid:durableId="1330254006">
    <w:abstractNumId w:val="18"/>
  </w:num>
  <w:num w:numId="22" w16cid:durableId="830026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45"/>
    <w:rsid w:val="000003EC"/>
    <w:rsid w:val="000071CE"/>
    <w:rsid w:val="00025C1B"/>
    <w:rsid w:val="00026CDC"/>
    <w:rsid w:val="000335E3"/>
    <w:rsid w:val="0004101C"/>
    <w:rsid w:val="000478B7"/>
    <w:rsid w:val="00052341"/>
    <w:rsid w:val="0006655C"/>
    <w:rsid w:val="000705B5"/>
    <w:rsid w:val="00074BA2"/>
    <w:rsid w:val="00074E27"/>
    <w:rsid w:val="000A008E"/>
    <w:rsid w:val="000C0299"/>
    <w:rsid w:val="000C55C2"/>
    <w:rsid w:val="000E2E95"/>
    <w:rsid w:val="00102E97"/>
    <w:rsid w:val="00103D3A"/>
    <w:rsid w:val="001060C0"/>
    <w:rsid w:val="00112655"/>
    <w:rsid w:val="001162E4"/>
    <w:rsid w:val="00124868"/>
    <w:rsid w:val="00134CA5"/>
    <w:rsid w:val="00137B01"/>
    <w:rsid w:val="00150FE8"/>
    <w:rsid w:val="00165721"/>
    <w:rsid w:val="00172415"/>
    <w:rsid w:val="0019397E"/>
    <w:rsid w:val="001C6645"/>
    <w:rsid w:val="001D65F8"/>
    <w:rsid w:val="001E742E"/>
    <w:rsid w:val="00205260"/>
    <w:rsid w:val="00236CAA"/>
    <w:rsid w:val="00264C73"/>
    <w:rsid w:val="0026695F"/>
    <w:rsid w:val="00270C0B"/>
    <w:rsid w:val="00283951"/>
    <w:rsid w:val="002A526A"/>
    <w:rsid w:val="002B1989"/>
    <w:rsid w:val="002C4C96"/>
    <w:rsid w:val="002D0B70"/>
    <w:rsid w:val="002E1BBC"/>
    <w:rsid w:val="002F14A0"/>
    <w:rsid w:val="002F5828"/>
    <w:rsid w:val="0030460D"/>
    <w:rsid w:val="003051CD"/>
    <w:rsid w:val="00315B8E"/>
    <w:rsid w:val="00320EEE"/>
    <w:rsid w:val="0032617F"/>
    <w:rsid w:val="0034049A"/>
    <w:rsid w:val="003612F8"/>
    <w:rsid w:val="003678F5"/>
    <w:rsid w:val="00367E7A"/>
    <w:rsid w:val="00384CCF"/>
    <w:rsid w:val="003866B9"/>
    <w:rsid w:val="003A6DB0"/>
    <w:rsid w:val="003B6FBA"/>
    <w:rsid w:val="003C4773"/>
    <w:rsid w:val="003D49E9"/>
    <w:rsid w:val="003D74DF"/>
    <w:rsid w:val="003E009F"/>
    <w:rsid w:val="003E0CAF"/>
    <w:rsid w:val="003E2493"/>
    <w:rsid w:val="003E5FFE"/>
    <w:rsid w:val="003F3DF7"/>
    <w:rsid w:val="003F6EC4"/>
    <w:rsid w:val="003F778C"/>
    <w:rsid w:val="00411A3D"/>
    <w:rsid w:val="00415178"/>
    <w:rsid w:val="00420AC5"/>
    <w:rsid w:val="00420E6A"/>
    <w:rsid w:val="004219BC"/>
    <w:rsid w:val="00433922"/>
    <w:rsid w:val="00437AE2"/>
    <w:rsid w:val="00453AC7"/>
    <w:rsid w:val="00461523"/>
    <w:rsid w:val="00482E82"/>
    <w:rsid w:val="004863A5"/>
    <w:rsid w:val="00495A81"/>
    <w:rsid w:val="004A2679"/>
    <w:rsid w:val="004D07DA"/>
    <w:rsid w:val="004E4BA9"/>
    <w:rsid w:val="0051088F"/>
    <w:rsid w:val="00511E04"/>
    <w:rsid w:val="00517822"/>
    <w:rsid w:val="00526349"/>
    <w:rsid w:val="00531707"/>
    <w:rsid w:val="005476CD"/>
    <w:rsid w:val="00550880"/>
    <w:rsid w:val="005573E1"/>
    <w:rsid w:val="0056704D"/>
    <w:rsid w:val="00570F9C"/>
    <w:rsid w:val="00577674"/>
    <w:rsid w:val="0058180C"/>
    <w:rsid w:val="00583981"/>
    <w:rsid w:val="005B168D"/>
    <w:rsid w:val="005B3481"/>
    <w:rsid w:val="005C26E0"/>
    <w:rsid w:val="005D15C8"/>
    <w:rsid w:val="005D383C"/>
    <w:rsid w:val="005E15D4"/>
    <w:rsid w:val="005E2DF0"/>
    <w:rsid w:val="0061396F"/>
    <w:rsid w:val="00615492"/>
    <w:rsid w:val="006161E8"/>
    <w:rsid w:val="00623503"/>
    <w:rsid w:val="00637926"/>
    <w:rsid w:val="006508EA"/>
    <w:rsid w:val="006518F5"/>
    <w:rsid w:val="00651D64"/>
    <w:rsid w:val="0065794C"/>
    <w:rsid w:val="00676E0F"/>
    <w:rsid w:val="006A5787"/>
    <w:rsid w:val="006B01A4"/>
    <w:rsid w:val="006D4174"/>
    <w:rsid w:val="006D4B02"/>
    <w:rsid w:val="006E740E"/>
    <w:rsid w:val="006E764E"/>
    <w:rsid w:val="00706DCE"/>
    <w:rsid w:val="00711BBB"/>
    <w:rsid w:val="00776D72"/>
    <w:rsid w:val="00782F0E"/>
    <w:rsid w:val="00793C99"/>
    <w:rsid w:val="007A1317"/>
    <w:rsid w:val="007B0865"/>
    <w:rsid w:val="007B38B0"/>
    <w:rsid w:val="007B541E"/>
    <w:rsid w:val="007B661A"/>
    <w:rsid w:val="007C0656"/>
    <w:rsid w:val="007C4087"/>
    <w:rsid w:val="00802A5A"/>
    <w:rsid w:val="00817375"/>
    <w:rsid w:val="00821B45"/>
    <w:rsid w:val="008226B9"/>
    <w:rsid w:val="00827F40"/>
    <w:rsid w:val="00830496"/>
    <w:rsid w:val="008410D8"/>
    <w:rsid w:val="0084478E"/>
    <w:rsid w:val="00847B2A"/>
    <w:rsid w:val="00847FEC"/>
    <w:rsid w:val="0085134E"/>
    <w:rsid w:val="00854B7C"/>
    <w:rsid w:val="0086031C"/>
    <w:rsid w:val="00861714"/>
    <w:rsid w:val="00867A07"/>
    <w:rsid w:val="008715C9"/>
    <w:rsid w:val="00885077"/>
    <w:rsid w:val="00890226"/>
    <w:rsid w:val="00894860"/>
    <w:rsid w:val="008A22F4"/>
    <w:rsid w:val="008A3C6A"/>
    <w:rsid w:val="008B2D3C"/>
    <w:rsid w:val="008B4447"/>
    <w:rsid w:val="008B4493"/>
    <w:rsid w:val="008B559A"/>
    <w:rsid w:val="008C4929"/>
    <w:rsid w:val="008E6A46"/>
    <w:rsid w:val="008F59BD"/>
    <w:rsid w:val="0090692C"/>
    <w:rsid w:val="009145B4"/>
    <w:rsid w:val="00935949"/>
    <w:rsid w:val="009364E3"/>
    <w:rsid w:val="00952C40"/>
    <w:rsid w:val="00953021"/>
    <w:rsid w:val="00955BF6"/>
    <w:rsid w:val="00963657"/>
    <w:rsid w:val="00967AEF"/>
    <w:rsid w:val="0098072B"/>
    <w:rsid w:val="00986E33"/>
    <w:rsid w:val="00993001"/>
    <w:rsid w:val="009B7FF8"/>
    <w:rsid w:val="009C0A13"/>
    <w:rsid w:val="009C174B"/>
    <w:rsid w:val="009E24F5"/>
    <w:rsid w:val="00A023E9"/>
    <w:rsid w:val="00A0552B"/>
    <w:rsid w:val="00A125C3"/>
    <w:rsid w:val="00A24F59"/>
    <w:rsid w:val="00A32B7B"/>
    <w:rsid w:val="00A507C8"/>
    <w:rsid w:val="00A55AFC"/>
    <w:rsid w:val="00A55BBA"/>
    <w:rsid w:val="00A83A8D"/>
    <w:rsid w:val="00A86E08"/>
    <w:rsid w:val="00A93153"/>
    <w:rsid w:val="00AA20E6"/>
    <w:rsid w:val="00AA755F"/>
    <w:rsid w:val="00AB0F6C"/>
    <w:rsid w:val="00AC1016"/>
    <w:rsid w:val="00AC12CB"/>
    <w:rsid w:val="00AD3D96"/>
    <w:rsid w:val="00AE000E"/>
    <w:rsid w:val="00AE36BB"/>
    <w:rsid w:val="00AF0770"/>
    <w:rsid w:val="00B02B61"/>
    <w:rsid w:val="00B04C70"/>
    <w:rsid w:val="00B07B40"/>
    <w:rsid w:val="00B134F4"/>
    <w:rsid w:val="00B1743F"/>
    <w:rsid w:val="00B21DB4"/>
    <w:rsid w:val="00B276AF"/>
    <w:rsid w:val="00B3163D"/>
    <w:rsid w:val="00B32F4B"/>
    <w:rsid w:val="00B34055"/>
    <w:rsid w:val="00B440D7"/>
    <w:rsid w:val="00B464A4"/>
    <w:rsid w:val="00B550FE"/>
    <w:rsid w:val="00B6417A"/>
    <w:rsid w:val="00B81022"/>
    <w:rsid w:val="00B81068"/>
    <w:rsid w:val="00B83986"/>
    <w:rsid w:val="00B85B38"/>
    <w:rsid w:val="00B9450E"/>
    <w:rsid w:val="00BA0B9B"/>
    <w:rsid w:val="00BC1DC7"/>
    <w:rsid w:val="00BC5130"/>
    <w:rsid w:val="00BC5FA2"/>
    <w:rsid w:val="00BD30C2"/>
    <w:rsid w:val="00BD313B"/>
    <w:rsid w:val="00BD782F"/>
    <w:rsid w:val="00C217A3"/>
    <w:rsid w:val="00C21ECF"/>
    <w:rsid w:val="00C55C09"/>
    <w:rsid w:val="00C674EE"/>
    <w:rsid w:val="00C70B3D"/>
    <w:rsid w:val="00C747E8"/>
    <w:rsid w:val="00C81744"/>
    <w:rsid w:val="00C85E4A"/>
    <w:rsid w:val="00C9494A"/>
    <w:rsid w:val="00CA04B4"/>
    <w:rsid w:val="00CA1E85"/>
    <w:rsid w:val="00CA3079"/>
    <w:rsid w:val="00CB06A2"/>
    <w:rsid w:val="00CB53E3"/>
    <w:rsid w:val="00CC4852"/>
    <w:rsid w:val="00CC5816"/>
    <w:rsid w:val="00CC6250"/>
    <w:rsid w:val="00CE253B"/>
    <w:rsid w:val="00CF5A31"/>
    <w:rsid w:val="00CF7E45"/>
    <w:rsid w:val="00D00584"/>
    <w:rsid w:val="00D11022"/>
    <w:rsid w:val="00D175A2"/>
    <w:rsid w:val="00D412F5"/>
    <w:rsid w:val="00D4170D"/>
    <w:rsid w:val="00D455AB"/>
    <w:rsid w:val="00D461C6"/>
    <w:rsid w:val="00D65260"/>
    <w:rsid w:val="00D71179"/>
    <w:rsid w:val="00D91753"/>
    <w:rsid w:val="00D95B47"/>
    <w:rsid w:val="00D95DB1"/>
    <w:rsid w:val="00DA34E3"/>
    <w:rsid w:val="00DA68A3"/>
    <w:rsid w:val="00DA6923"/>
    <w:rsid w:val="00DB18EF"/>
    <w:rsid w:val="00DC6D36"/>
    <w:rsid w:val="00DD30B9"/>
    <w:rsid w:val="00DF66E8"/>
    <w:rsid w:val="00E26084"/>
    <w:rsid w:val="00E26761"/>
    <w:rsid w:val="00E4556D"/>
    <w:rsid w:val="00E5397D"/>
    <w:rsid w:val="00E645B4"/>
    <w:rsid w:val="00E86946"/>
    <w:rsid w:val="00E94599"/>
    <w:rsid w:val="00EA01DD"/>
    <w:rsid w:val="00EA1893"/>
    <w:rsid w:val="00EA421B"/>
    <w:rsid w:val="00ED2064"/>
    <w:rsid w:val="00ED6299"/>
    <w:rsid w:val="00EE2410"/>
    <w:rsid w:val="00EE688D"/>
    <w:rsid w:val="00F01052"/>
    <w:rsid w:val="00F02961"/>
    <w:rsid w:val="00F05810"/>
    <w:rsid w:val="00F13AB3"/>
    <w:rsid w:val="00F14AF8"/>
    <w:rsid w:val="00F15EEB"/>
    <w:rsid w:val="00F166DC"/>
    <w:rsid w:val="00F26F6F"/>
    <w:rsid w:val="00F361B2"/>
    <w:rsid w:val="00F476D7"/>
    <w:rsid w:val="00F7568F"/>
    <w:rsid w:val="00F75E0F"/>
    <w:rsid w:val="00F82DAB"/>
    <w:rsid w:val="00F833BA"/>
    <w:rsid w:val="00F86747"/>
    <w:rsid w:val="00F96A42"/>
    <w:rsid w:val="00FA34CA"/>
    <w:rsid w:val="00FA3D80"/>
    <w:rsid w:val="00FB1646"/>
    <w:rsid w:val="00FB2A39"/>
    <w:rsid w:val="00FC0A73"/>
    <w:rsid w:val="00FC4014"/>
    <w:rsid w:val="00FD2651"/>
    <w:rsid w:val="00FE27CB"/>
    <w:rsid w:val="00FE73E7"/>
    <w:rsid w:val="404E4F4B"/>
    <w:rsid w:val="4A8F957C"/>
    <w:rsid w:val="555B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E6CF"/>
  <w15:chartTrackingRefBased/>
  <w15:docId w15:val="{E98885A7-5B63-443C-8FDA-C53A45DB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1B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695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paragraph" w:styleId="Textebrut">
    <w:name w:val="Plain Text"/>
    <w:basedOn w:val="Normal"/>
    <w:link w:val="TextebrutCar"/>
    <w:uiPriority w:val="99"/>
    <w:rsid w:val="00DB18EF"/>
    <w:pPr>
      <w:spacing w:after="0" w:line="240" w:lineRule="auto"/>
    </w:pPr>
    <w:rPr>
      <w:rFonts w:ascii="Courier New" w:hAnsi="Courier New" w:eastAsia="Times New Roman" w:cs="Times New Roman"/>
      <w:kern w:val="0"/>
      <w:sz w:val="20"/>
      <w:szCs w:val="20"/>
      <w:lang w:eastAsia="fr-FR"/>
      <w14:ligatures w14:val="none"/>
    </w:rPr>
  </w:style>
  <w:style w:type="character" w:styleId="TextebrutCar" w:customStyle="1">
    <w:name w:val="Texte brut Car"/>
    <w:basedOn w:val="Policepardfaut"/>
    <w:link w:val="Textebrut"/>
    <w:uiPriority w:val="99"/>
    <w:rsid w:val="00DB18EF"/>
    <w:rPr>
      <w:rFonts w:ascii="Courier New" w:hAnsi="Courier New" w:eastAsia="Times New Roman" w:cs="Times New Roman"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0071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8410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410D8"/>
    <w:pPr>
      <w:spacing w:line="240" w:lineRule="auto"/>
    </w:pPr>
    <w:rPr>
      <w:kern w:val="0"/>
      <w:sz w:val="20"/>
      <w:szCs w:val="20"/>
      <w14:ligatures w14:val="none"/>
    </w:rPr>
  </w:style>
  <w:style w:type="character" w:styleId="CommentaireCar" w:customStyle="1">
    <w:name w:val="Commentaire Car"/>
    <w:basedOn w:val="Policepardfaut"/>
    <w:link w:val="Commentaire"/>
    <w:uiPriority w:val="99"/>
    <w:rsid w:val="008410D8"/>
    <w:rPr>
      <w:kern w:val="0"/>
      <w:sz w:val="20"/>
      <w:szCs w:val="2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134CA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134CA5"/>
  </w:style>
  <w:style w:type="paragraph" w:styleId="Pieddepage">
    <w:name w:val="footer"/>
    <w:basedOn w:val="Normal"/>
    <w:link w:val="PieddepageCar"/>
    <w:uiPriority w:val="99"/>
    <w:unhideWhenUsed/>
    <w:rsid w:val="00134CA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13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4A3B059E6F64EB44D9603753E6116" ma:contentTypeVersion="15" ma:contentTypeDescription="Crée un document." ma:contentTypeScope="" ma:versionID="c879dcd3adcc5b26ab19636a0fd40cc2">
  <xsd:schema xmlns:xsd="http://www.w3.org/2001/XMLSchema" xmlns:xs="http://www.w3.org/2001/XMLSchema" xmlns:p="http://schemas.microsoft.com/office/2006/metadata/properties" xmlns:ns2="b950e1f6-0497-4691-a961-d24628227851" xmlns:ns3="a33875d7-eb83-487b-83d7-0fde9a652a10" targetNamespace="http://schemas.microsoft.com/office/2006/metadata/properties" ma:root="true" ma:fieldsID="5f3b6f55e78a923a21ec82a95924091b" ns2:_="" ns3:_="">
    <xsd:import namespace="b950e1f6-0497-4691-a961-d24628227851"/>
    <xsd:import namespace="a33875d7-eb83-487b-83d7-0fde9a652a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0e1f6-0497-4691-a961-d246282278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527c1c-aa7f-430f-9481-cbede09a771f}" ma:internalName="TaxCatchAll" ma:showField="CatchAllData" ma:web="b950e1f6-0497-4691-a961-d246282278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875d7-eb83-487b-83d7-0fde9a652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f68b34a-416e-491c-9d25-924a320f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3875d7-eb83-487b-83d7-0fde9a652a10">
      <Terms xmlns="http://schemas.microsoft.com/office/infopath/2007/PartnerControls"/>
    </lcf76f155ced4ddcb4097134ff3c332f>
    <TaxCatchAll xmlns="b950e1f6-0497-4691-a961-d24628227851" xsi:nil="true"/>
  </documentManagement>
</p:properties>
</file>

<file path=customXml/itemProps1.xml><?xml version="1.0" encoding="utf-8"?>
<ds:datastoreItem xmlns:ds="http://schemas.openxmlformats.org/officeDocument/2006/customXml" ds:itemID="{CB036CA0-0D20-4609-BB96-028B54869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6E217-ECAB-4864-9A95-FD4991BC6AB3}"/>
</file>

<file path=customXml/itemProps3.xml><?xml version="1.0" encoding="utf-8"?>
<ds:datastoreItem xmlns:ds="http://schemas.openxmlformats.org/officeDocument/2006/customXml" ds:itemID="{6E978A72-02E5-42FD-8A28-6B64DC0E534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Dylan Vulin</dc:creator>
  <keywords/>
  <dc:description/>
  <lastModifiedBy>Jennifer HESTROFFER</lastModifiedBy>
  <revision>4</revision>
  <lastPrinted>2025-03-12T13:51:00.0000000Z</lastPrinted>
  <dcterms:created xsi:type="dcterms:W3CDTF">2025-04-15T09:23:00.0000000Z</dcterms:created>
  <dcterms:modified xsi:type="dcterms:W3CDTF">2025-04-16T11:37:14.0815585Z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0x01010097A4A3B059E6F64EB44D9603753E6116</vt:lpwstr>
  </property>
  <property fmtid="{D5CDD505-2E9C-101B-9397-08002B2CF9AE}" pid="3" name="MediaServiceImageTags">
    <vt:lpwstr/>
  </property>
</Properties>
</file>